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5D" w:rsidRDefault="00017565" w:rsidP="00075598">
      <w:pPr>
        <w:pStyle w:val="Sinespaciado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B4831">
        <w:rPr>
          <w:rFonts w:ascii="Arial" w:hAnsi="Arial"/>
          <w:noProof/>
          <w:color w:val="404040" w:themeColor="text1" w:themeTint="BF"/>
          <w:sz w:val="24"/>
          <w:szCs w:val="24"/>
          <w:lang w:val="es-ES" w:eastAsia="es-ES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3A374D09" wp14:editId="7693227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619125"/>
                <wp:effectExtent l="0" t="0" r="21590" b="28575"/>
                <wp:wrapSquare wrapText="bothSides"/>
                <wp:docPr id="2" name="Rectángul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188" w:rsidRPr="00615F5D" w:rsidRDefault="00772188" w:rsidP="00615F5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615F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:lang w:val="es-ES"/>
                              </w:rPr>
                              <w:t>ACUERDO PE</w:t>
                            </w:r>
                            <w:r w:rsidR="00CB475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:lang w:val="es-ES"/>
                              </w:rPr>
                              <w:t>D</w:t>
                            </w:r>
                            <w:r w:rsidRPr="00615F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:lang w:val="es-ES"/>
                              </w:rPr>
                              <w:t>AGÓGICO 201</w:t>
                            </w:r>
                            <w:r w:rsidR="00E209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:lang w:val="es-ES"/>
                              </w:rPr>
                              <w:t>9</w:t>
                            </w:r>
                            <w:r w:rsidRPr="00615F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  <w:lang w:val="es-ES"/>
                              </w:rPr>
                              <w:t>- LENGUA Y LITERATURA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4D09" id="Rectángulo 413" o:spid="_x0000_s1026" style="position:absolute;left:0;text-align:left;margin-left:0;margin-top:0;width:525pt;height:48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" o:allowincell="f" fillcolor="#fabf8f [1945]" strokecolor="black [3200]" strokeweight="2pt">
                <v:textbox inset="36pt,7.2pt,10.8pt,0">
                  <w:txbxContent>
                    <w:p w:rsidR="00772188" w:rsidRPr="00615F5D" w:rsidRDefault="00772188" w:rsidP="00615F5D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  <w:lang w:val="es-ES"/>
                        </w:rPr>
                      </w:pPr>
                      <w:r w:rsidRPr="00615F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  <w:lang w:val="es-ES"/>
                        </w:rPr>
                        <w:t>ACUERDO PE</w:t>
                      </w:r>
                      <w:r w:rsidR="00CB475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  <w:lang w:val="es-ES"/>
                        </w:rPr>
                        <w:t>D</w:t>
                      </w:r>
                      <w:r w:rsidRPr="00615F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  <w:lang w:val="es-ES"/>
                        </w:rPr>
                        <w:t>AGÓGICO 201</w:t>
                      </w:r>
                      <w:r w:rsidR="00E2098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  <w:lang w:val="es-ES"/>
                        </w:rPr>
                        <w:t>9</w:t>
                      </w:r>
                      <w:r w:rsidRPr="00615F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  <w:lang w:val="es-ES"/>
                        </w:rPr>
                        <w:t>- LENGUA Y LITERATURA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Instituto</w:t>
      </w:r>
      <w:r w:rsidR="00615F5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Padre Valentín Bonetti</w:t>
      </w:r>
    </w:p>
    <w:p w:rsidR="00075598" w:rsidRDefault="00075598" w:rsidP="00075598">
      <w:pPr>
        <w:pStyle w:val="Sinespaciado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615F5D" w:rsidRPr="00BF13BE" w:rsidRDefault="00615F5D" w:rsidP="00615F5D">
      <w:pPr>
        <w:pStyle w:val="Sinespaciad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Profesora: Cintia Natalia</w:t>
      </w:r>
      <w:r w:rsidRPr="00BF13B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Vera</w:t>
      </w:r>
    </w:p>
    <w:p w:rsidR="00615F5D" w:rsidRPr="00BF13BE" w:rsidRDefault="00615F5D" w:rsidP="00615F5D">
      <w:pPr>
        <w:pStyle w:val="Sinespaciad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F13BE">
        <w:rPr>
          <w:rFonts w:ascii="Arial" w:hAnsi="Arial" w:cs="Arial"/>
          <w:b/>
          <w:color w:val="404040" w:themeColor="text1" w:themeTint="BF"/>
          <w:sz w:val="28"/>
          <w:szCs w:val="28"/>
        </w:rPr>
        <w:t>Curso:…………División:………..</w:t>
      </w:r>
    </w:p>
    <w:p w:rsidR="00615F5D" w:rsidRDefault="00615F5D" w:rsidP="00615F5D">
      <w:pPr>
        <w:pStyle w:val="Sinespaciado"/>
        <w:rPr>
          <w:rFonts w:ascii="Comic Sans MS" w:hAnsi="Comic Sans MS"/>
          <w:b/>
          <w:color w:val="404040" w:themeColor="text1" w:themeTint="BF"/>
          <w:sz w:val="28"/>
          <w:szCs w:val="28"/>
        </w:rPr>
      </w:pPr>
    </w:p>
    <w:p w:rsidR="00615F5D" w:rsidRPr="00BF13BE" w:rsidRDefault="00615F5D" w:rsidP="00615F5D">
      <w:pPr>
        <w:pStyle w:val="Sinespaciado"/>
        <w:rPr>
          <w:sz w:val="24"/>
          <w:szCs w:val="24"/>
        </w:rPr>
      </w:pPr>
      <w:r w:rsidRPr="00BF13BE">
        <w:rPr>
          <w:rFonts w:ascii="Monotype Corsiva" w:hAnsi="Monotype Corsiva"/>
          <w:i/>
          <w:sz w:val="24"/>
          <w:szCs w:val="24"/>
          <w:lang w:val="es-ES_tradnl"/>
        </w:rPr>
        <w:t xml:space="preserve">"Nuestra institución tenderá a formar ciudadanos y cristianos que hagan honor a sí mismos, a su pueblo y a su Patria; jóvenes educados honestos, laboriosos, con la competencia necesaria para desempeñarse </w:t>
      </w:r>
      <w:r w:rsidRPr="00BF13BE">
        <w:rPr>
          <w:rFonts w:ascii="Monotype Corsiva" w:hAnsi="Monotype Corsiva"/>
          <w:i/>
          <w:spacing w:val="1"/>
          <w:sz w:val="24"/>
          <w:szCs w:val="24"/>
          <w:lang w:val="es-ES_tradnl"/>
        </w:rPr>
        <w:t xml:space="preserve">como trabajadores o profesionales eficientes, en grado de ganarse honradamente la vida y sostener a la </w:t>
      </w:r>
      <w:r w:rsidRPr="00BF13BE">
        <w:rPr>
          <w:rFonts w:ascii="Monotype Corsiva" w:hAnsi="Monotype Corsiva"/>
          <w:i/>
          <w:spacing w:val="-1"/>
          <w:sz w:val="24"/>
          <w:szCs w:val="24"/>
          <w:lang w:val="es-ES_tradnl"/>
        </w:rPr>
        <w:t>propia familia; heraldos de la fe, de la bondad, del progreso moral y civil; católicos íntegros, de carácter sólidamente cristiano, formados sobre el Evangelio y las enseñanzas de la Iglesia</w:t>
      </w:r>
      <w:r w:rsidRPr="00BF13BE">
        <w:rPr>
          <w:spacing w:val="-1"/>
          <w:sz w:val="24"/>
          <w:szCs w:val="24"/>
          <w:lang w:val="es-ES_tradnl"/>
        </w:rPr>
        <w:t>. "</w:t>
      </w:r>
    </w:p>
    <w:p w:rsidR="00615F5D" w:rsidRPr="00BF13BE" w:rsidRDefault="00615F5D" w:rsidP="00615F5D">
      <w:pPr>
        <w:pStyle w:val="Sinespaciado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615F5D" w:rsidRPr="00BF13BE" w:rsidRDefault="00615F5D" w:rsidP="00615F5D">
      <w:pPr>
        <w:pStyle w:val="Sinespaciado"/>
        <w:rPr>
          <w:rFonts w:ascii="Lucida Calligraphy" w:hAnsi="Lucida Calligraphy"/>
          <w:b/>
          <w:color w:val="404040" w:themeColor="text1" w:themeTint="BF"/>
          <w:sz w:val="28"/>
          <w:szCs w:val="28"/>
        </w:rPr>
      </w:pPr>
      <w:r w:rsidRPr="00BF13BE">
        <w:rPr>
          <w:rFonts w:ascii="Lucida Calligraphy" w:hAnsi="Lucida Calligraphy"/>
          <w:b/>
          <w:color w:val="404040" w:themeColor="text1" w:themeTint="BF"/>
          <w:sz w:val="28"/>
          <w:szCs w:val="28"/>
        </w:rPr>
        <w:t>El alumno/a………………………………………… se compromete a:</w:t>
      </w:r>
    </w:p>
    <w:p w:rsidR="00615F5D" w:rsidRPr="008D1C17" w:rsidRDefault="00615F5D" w:rsidP="00615F5D">
      <w:pPr>
        <w:pStyle w:val="Sinespaciado"/>
        <w:rPr>
          <w:rFonts w:ascii="Lucida Calligraphy" w:hAnsi="Lucida Calligraphy"/>
          <w:b/>
          <w:color w:val="404040" w:themeColor="text1" w:themeTint="BF"/>
          <w:sz w:val="28"/>
          <w:szCs w:val="28"/>
        </w:rPr>
      </w:pP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1-Presentar la carpeta completa, ordenada y prolija todas las clases; con el correspondiente  nombre y apellido, curso y número en cada una de sus hojas.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2-Cumplir en tiempo y forma con el material de trabajo y las tareas asignadas por la profesora.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3-El alumno deberá traer diccionario a todas las clases</w:t>
      </w:r>
      <w:r w:rsidR="00812837">
        <w:rPr>
          <w:rFonts w:ascii="Arial" w:hAnsi="Arial"/>
          <w:color w:val="404040" w:themeColor="text1" w:themeTint="BF"/>
          <w:sz w:val="24"/>
          <w:szCs w:val="24"/>
        </w:rPr>
        <w:t xml:space="preserve"> (tradicional o digital</w:t>
      </w:r>
      <w:r>
        <w:rPr>
          <w:rFonts w:ascii="Arial" w:hAnsi="Arial"/>
          <w:color w:val="404040" w:themeColor="text1" w:themeTint="BF"/>
          <w:sz w:val="24"/>
          <w:szCs w:val="24"/>
        </w:rPr>
        <w:t>,</w:t>
      </w:r>
      <w:r w:rsidR="00812837">
        <w:rPr>
          <w:rFonts w:ascii="Arial" w:hAnsi="Arial"/>
          <w:color w:val="404040" w:themeColor="text1" w:themeTint="BF"/>
          <w:sz w:val="24"/>
          <w:szCs w:val="24"/>
        </w:rPr>
        <w:t xml:space="preserve"> para este último se recomienda la aplicación DEL: Diccionario de la Lengua Española)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 libros de lectura y material requerido.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4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-Ser responsable y en caso de inasistencia, preguntar</w:t>
      </w:r>
      <w:r>
        <w:rPr>
          <w:rFonts w:ascii="Arial" w:hAnsi="Arial"/>
          <w:color w:val="404040" w:themeColor="text1" w:themeTint="BF"/>
          <w:sz w:val="24"/>
          <w:szCs w:val="24"/>
        </w:rPr>
        <w:t>á a sus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 xml:space="preserve"> co</w:t>
      </w:r>
      <w:r w:rsidR="00075598">
        <w:rPr>
          <w:rFonts w:ascii="Arial" w:hAnsi="Arial"/>
          <w:color w:val="404040" w:themeColor="text1" w:themeTint="BF"/>
          <w:sz w:val="24"/>
          <w:szCs w:val="24"/>
        </w:rPr>
        <w:t>mpañeros, preceptor o profesora,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 xml:space="preserve"> acerca de las tareas realizadas, las tareas propuestas y los comunicados dados en clase por la profesora</w:t>
      </w:r>
      <w:r>
        <w:rPr>
          <w:rFonts w:ascii="Arial" w:hAnsi="Arial"/>
          <w:color w:val="404040" w:themeColor="text1" w:themeTint="BF"/>
          <w:sz w:val="24"/>
          <w:szCs w:val="24"/>
        </w:rPr>
        <w:t>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5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-Mantener un voc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abulario adecuado, respetándose como persona y respetando a sus 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compañeros y profesora.</w:t>
      </w:r>
      <w:r w:rsidR="00772188">
        <w:rPr>
          <w:rFonts w:ascii="Arial" w:hAnsi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/>
          <w:color w:val="404040" w:themeColor="text1" w:themeTint="BF"/>
          <w:sz w:val="24"/>
          <w:szCs w:val="24"/>
        </w:rPr>
        <w:t>En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 xml:space="preserve"> el </w:t>
      </w:r>
      <w:r w:rsidR="00812837">
        <w:rPr>
          <w:rFonts w:ascii="Arial" w:hAnsi="Arial"/>
          <w:color w:val="404040" w:themeColor="text1" w:themeTint="BF"/>
          <w:sz w:val="24"/>
          <w:szCs w:val="24"/>
        </w:rPr>
        <w:t>contexto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 xml:space="preserve"> del curso levantará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 la mano para pedir la palabra y el silencio.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6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-No salir del curso sin la autorización correspondiente.</w:t>
      </w:r>
    </w:p>
    <w:p w:rsidR="00615F5D" w:rsidRPr="008D1C17" w:rsidRDefault="00534F80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7- Respetar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 xml:space="preserve"> el horario de entrada a clase.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8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>-Trabajar con sus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 xml:space="preserve"> compañeros y profesora en el proceso de enseñanza –aprendizaje, con actitud responsable y solidaria.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8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-Mantener la limpieza y el orden del curso, como el lugar compartido de trabajo.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9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>-Confiar en s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í mismo y resolver las evaluaciones en forma clara, en silencio y en caso de tener alguna duda preguntar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>á a la profesora y nunca a su/s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 xml:space="preserve"> compañero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>/s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10-Tener una actitud responsable y respetuosa ante las instancias de examen (respetar criterios de evaluación, ser prolijo, estudiar durante el proceso de aprendizaje, y previo a la fecha de examen consultar dudas a la profesora)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11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>-Respetar las opiniones de sus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 xml:space="preserve"> compañeros.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12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-Escuchar atentamente a la profesora y ser participativo en la clase.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13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-No utilizar celular  en clase ni ningún elemento de dist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 xml:space="preserve">racción que pueda perjudicar su 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 xml:space="preserve">proceso de 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 xml:space="preserve">enseñanza-aprendizaje y el de 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s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>us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 xml:space="preserve"> compañeros.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 Se considerará si dichos elementos son propuestos por la profesora para ser utilizado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>s como herramientas pedagógicas de trabajo áulico.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14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-Traer leído comprensivamente a clase, el tema visto en la clase anterior.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 Esto permitirá resolver una lección del día, responder preguntas al comienzo de la clase, o bien consultar dudas sobre el tema visto. </w:t>
      </w:r>
    </w:p>
    <w:p w:rsidR="00615F5D" w:rsidRDefault="00AA42D4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15- Ser cuidadoso con su material de trabajo y el de sus compañeros.</w:t>
      </w:r>
    </w:p>
    <w:p w:rsidR="00615F5D" w:rsidRDefault="00AA42D4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16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>-Ante l</w:t>
      </w:r>
      <w:r w:rsidR="00812837">
        <w:rPr>
          <w:rFonts w:ascii="Arial" w:hAnsi="Arial"/>
          <w:color w:val="404040" w:themeColor="text1" w:themeTint="BF"/>
          <w:sz w:val="24"/>
          <w:szCs w:val="24"/>
        </w:rPr>
        <w:t>a ausencia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 xml:space="preserve"> a una instancia de evaluación oral o escrita, trabajo práctico evaluativ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o y/o lección; el alumno deberá 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>presentar</w:t>
      </w:r>
      <w:r w:rsidR="00772188">
        <w:rPr>
          <w:rFonts w:ascii="Arial" w:hAnsi="Arial"/>
          <w:color w:val="404040" w:themeColor="text1" w:themeTint="BF"/>
          <w:sz w:val="24"/>
          <w:szCs w:val="24"/>
        </w:rPr>
        <w:t xml:space="preserve"> en la clase próxima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 xml:space="preserve"> el certificado que justifi</w:t>
      </w:r>
      <w:r>
        <w:rPr>
          <w:rFonts w:ascii="Arial" w:hAnsi="Arial"/>
          <w:color w:val="404040" w:themeColor="text1" w:themeTint="BF"/>
          <w:sz w:val="24"/>
          <w:szCs w:val="24"/>
        </w:rPr>
        <w:t>que dicha inasistencia; y</w:t>
      </w:r>
      <w:r w:rsidR="00772188">
        <w:rPr>
          <w:rFonts w:ascii="Arial" w:hAnsi="Arial"/>
          <w:color w:val="404040" w:themeColor="text1" w:themeTint="BF"/>
          <w:sz w:val="24"/>
          <w:szCs w:val="24"/>
        </w:rPr>
        <w:t xml:space="preserve"> 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>rendir</w:t>
      </w:r>
      <w:r>
        <w:rPr>
          <w:rFonts w:ascii="Arial" w:hAnsi="Arial"/>
          <w:color w:val="404040" w:themeColor="text1" w:themeTint="BF"/>
          <w:sz w:val="24"/>
          <w:szCs w:val="24"/>
        </w:rPr>
        <w:t>á en esa clase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 xml:space="preserve"> el examen</w:t>
      </w:r>
      <w:r w:rsidR="00075598">
        <w:rPr>
          <w:rFonts w:ascii="Arial" w:hAnsi="Arial"/>
          <w:color w:val="404040" w:themeColor="text1" w:themeTint="BF"/>
          <w:sz w:val="24"/>
          <w:szCs w:val="24"/>
        </w:rPr>
        <w:t>,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 xml:space="preserve"> o cuando la profesora o circunstancias del 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lastRenderedPageBreak/>
        <w:t>calendario escolar mejor lo dispongan</w:t>
      </w:r>
      <w:r w:rsidR="00075598">
        <w:rPr>
          <w:rFonts w:ascii="Arial" w:hAnsi="Arial"/>
          <w:color w:val="404040" w:themeColor="text1" w:themeTint="BF"/>
          <w:sz w:val="24"/>
          <w:szCs w:val="24"/>
        </w:rPr>
        <w:t>.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 xml:space="preserve"> Si no se respeta esta condición corresponderá como calificación al examen un 1(uno)</w:t>
      </w:r>
    </w:p>
    <w:p w:rsidR="00534F80" w:rsidRDefault="00534F80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16- Leer en forma completa, placentera y comprensiva, los libros de literatura propuestos en la asignatura.</w:t>
      </w:r>
    </w:p>
    <w:p w:rsidR="00772188" w:rsidRDefault="00772188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 xml:space="preserve">17- Los trabajos prácticos no resueltos en tiempo y forma (sin excepción), tendrán dos modalidades de presentación posterior: en forma escrita </w:t>
      </w:r>
      <w:bookmarkStart w:id="0" w:name="_GoBack"/>
      <w:bookmarkEnd w:id="0"/>
      <w:r w:rsidR="00017565">
        <w:rPr>
          <w:rFonts w:ascii="Arial" w:hAnsi="Arial"/>
          <w:color w:val="404040" w:themeColor="text1" w:themeTint="BF"/>
          <w:sz w:val="24"/>
          <w:szCs w:val="24"/>
        </w:rPr>
        <w:t>cuya nota máxima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 será de 7(siete); o bien a través de una lección oral sobre el tema abordado (dicha modalidad será elegida por la profesora según las características del trabajo práctico)</w:t>
      </w:r>
    </w:p>
    <w:p w:rsidR="00534F80" w:rsidRDefault="00534F80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615F5D" w:rsidRDefault="00534F80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</w:t>
      </w:r>
      <w:r w:rsidR="00926B36">
        <w:rPr>
          <w:rFonts w:ascii="Arial" w:hAnsi="Arial"/>
          <w:color w:val="404040" w:themeColor="text1" w:themeTint="BF"/>
          <w:sz w:val="24"/>
          <w:szCs w:val="24"/>
        </w:rPr>
        <w:t>8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>-Elaborar fichas de lectura para el análisis y estudio de los libros literarios.</w:t>
      </w:r>
    </w:p>
    <w:p w:rsidR="00812837" w:rsidRDefault="00812837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</w:t>
      </w:r>
      <w:r w:rsidR="00926B36">
        <w:rPr>
          <w:rFonts w:ascii="Arial" w:hAnsi="Arial"/>
          <w:color w:val="404040" w:themeColor="text1" w:themeTint="BF"/>
          <w:sz w:val="24"/>
          <w:szCs w:val="24"/>
        </w:rPr>
        <w:t>9</w:t>
      </w:r>
      <w:r>
        <w:rPr>
          <w:rFonts w:ascii="Arial" w:hAnsi="Arial"/>
          <w:color w:val="404040" w:themeColor="text1" w:themeTint="BF"/>
          <w:sz w:val="24"/>
          <w:szCs w:val="24"/>
        </w:rPr>
        <w:t>-</w:t>
      </w:r>
      <w:r w:rsidR="002F79AF">
        <w:rPr>
          <w:rFonts w:ascii="Arial" w:hAnsi="Arial"/>
          <w:color w:val="404040" w:themeColor="text1" w:themeTint="BF"/>
          <w:sz w:val="24"/>
          <w:szCs w:val="24"/>
        </w:rPr>
        <w:t>Traer a todas las clases un pendrive con una carpeta titulada Lengua y Literatura 201</w:t>
      </w:r>
      <w:r w:rsidR="00E2098A">
        <w:rPr>
          <w:rFonts w:ascii="Arial" w:hAnsi="Arial"/>
          <w:color w:val="404040" w:themeColor="text1" w:themeTint="BF"/>
          <w:sz w:val="24"/>
          <w:szCs w:val="24"/>
        </w:rPr>
        <w:t>9</w:t>
      </w:r>
    </w:p>
    <w:p w:rsidR="002F79AF" w:rsidRDefault="00926B36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20</w:t>
      </w:r>
      <w:r w:rsidR="002F79AF">
        <w:rPr>
          <w:rFonts w:ascii="Arial" w:hAnsi="Arial"/>
          <w:color w:val="404040" w:themeColor="text1" w:themeTint="BF"/>
          <w:sz w:val="24"/>
          <w:szCs w:val="24"/>
        </w:rPr>
        <w:t xml:space="preserve">- Estar atento a todos los comunicados y material subido al sistema </w:t>
      </w:r>
      <w:proofErr w:type="spellStart"/>
      <w:r w:rsidR="002F79AF">
        <w:rPr>
          <w:rFonts w:ascii="Arial" w:hAnsi="Arial"/>
          <w:color w:val="404040" w:themeColor="text1" w:themeTint="BF"/>
          <w:sz w:val="24"/>
          <w:szCs w:val="24"/>
        </w:rPr>
        <w:t>GoSchool</w:t>
      </w:r>
      <w:proofErr w:type="spellEnd"/>
    </w:p>
    <w:p w:rsidR="002F79AF" w:rsidRDefault="002F79AF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2</w:t>
      </w:r>
      <w:r w:rsidR="00926B36">
        <w:rPr>
          <w:rFonts w:ascii="Arial" w:hAnsi="Arial"/>
          <w:color w:val="404040" w:themeColor="text1" w:themeTint="BF"/>
          <w:sz w:val="24"/>
          <w:szCs w:val="24"/>
        </w:rPr>
        <w:t>1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- Tener una cuenta de Gmail personal (este es un medio formal al igual que </w:t>
      </w:r>
      <w:proofErr w:type="spellStart"/>
      <w:r>
        <w:rPr>
          <w:rFonts w:ascii="Arial" w:hAnsi="Arial"/>
          <w:color w:val="404040" w:themeColor="text1" w:themeTint="BF"/>
          <w:sz w:val="24"/>
          <w:szCs w:val="24"/>
        </w:rPr>
        <w:t>GoSchool</w:t>
      </w:r>
      <w:proofErr w:type="spellEnd"/>
      <w:r>
        <w:rPr>
          <w:rFonts w:ascii="Arial" w:hAnsi="Arial"/>
          <w:color w:val="404040" w:themeColor="text1" w:themeTint="BF"/>
          <w:sz w:val="24"/>
          <w:szCs w:val="24"/>
        </w:rPr>
        <w:t xml:space="preserve"> para hacer consultas al correo de la profesora en el caso de ser necesario: </w:t>
      </w:r>
      <w:hyperlink r:id="rId8" w:history="1">
        <w:r w:rsidRPr="00E72774">
          <w:rPr>
            <w:rStyle w:val="Hipervnculo"/>
            <w:rFonts w:ascii="Arial" w:hAnsi="Arial"/>
            <w:sz w:val="24"/>
            <w:szCs w:val="24"/>
          </w:rPr>
          <w:t>cinnat08@gmail.com</w:t>
        </w:r>
      </w:hyperlink>
      <w:r>
        <w:rPr>
          <w:rFonts w:ascii="Arial" w:hAnsi="Arial"/>
          <w:color w:val="404040" w:themeColor="text1" w:themeTint="BF"/>
          <w:sz w:val="24"/>
          <w:szCs w:val="24"/>
        </w:rPr>
        <w:t>)</w:t>
      </w:r>
    </w:p>
    <w:p w:rsidR="002F79AF" w:rsidRPr="00E75097" w:rsidRDefault="002F79AF" w:rsidP="00E75097">
      <w:pPr>
        <w:spacing w:after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2</w:t>
      </w:r>
      <w:r w:rsidR="00926B36">
        <w:rPr>
          <w:rFonts w:ascii="Arial" w:hAnsi="Arial"/>
          <w:color w:val="404040" w:themeColor="text1" w:themeTint="BF"/>
          <w:sz w:val="24"/>
          <w:szCs w:val="24"/>
        </w:rPr>
        <w:t>2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_ </w:t>
      </w:r>
      <w:r w:rsidR="00772188">
        <w:rPr>
          <w:rFonts w:ascii="Arial" w:hAnsi="Arial"/>
          <w:color w:val="404040" w:themeColor="text1" w:themeTint="BF"/>
          <w:sz w:val="24"/>
          <w:szCs w:val="24"/>
        </w:rPr>
        <w:t xml:space="preserve">Visitar la página web de Lengua  </w:t>
      </w:r>
      <w:hyperlink r:id="rId9" w:history="1">
        <w:r w:rsidR="00926B36" w:rsidRPr="00E72774">
          <w:rPr>
            <w:rStyle w:val="Hipervnculo"/>
            <w:rFonts w:ascii="Verdana" w:hAnsi="Verdana"/>
            <w:sz w:val="18"/>
            <w:szCs w:val="18"/>
          </w:rPr>
          <w:t>www.literatura3vbonetti.weebly.com/</w:t>
        </w:r>
      </w:hyperlink>
      <w:r w:rsidR="00E75097">
        <w:rPr>
          <w:rFonts w:ascii="Verdana" w:hAnsi="Verdana"/>
          <w:sz w:val="18"/>
          <w:szCs w:val="18"/>
        </w:rPr>
        <w:t xml:space="preserve"> (3ºaño)/</w:t>
      </w:r>
      <w:r w:rsidR="00E75097" w:rsidRPr="00E75097">
        <w:rPr>
          <w:rFonts w:ascii="Verdana" w:hAnsi="Verdana"/>
          <w:sz w:val="18"/>
          <w:szCs w:val="18"/>
        </w:rPr>
        <w:t xml:space="preserve"> </w:t>
      </w:r>
      <w:hyperlink r:id="rId10" w:history="1">
        <w:r w:rsidR="002D20E5" w:rsidRPr="00CD5DF3">
          <w:rPr>
            <w:rStyle w:val="Hipervnculo"/>
            <w:rFonts w:ascii="Verdana" w:hAnsi="Verdana"/>
            <w:sz w:val="18"/>
            <w:szCs w:val="18"/>
          </w:rPr>
          <w:t>www.literatura4vbonetti.weebly.com/</w:t>
        </w:r>
      </w:hyperlink>
      <w:r w:rsidR="00E75097">
        <w:rPr>
          <w:rFonts w:ascii="Verdana" w:hAnsi="Verdana"/>
          <w:sz w:val="18"/>
          <w:szCs w:val="18"/>
        </w:rPr>
        <w:t>(4º año)</w:t>
      </w:r>
      <w:r w:rsidR="00E75097">
        <w:rPr>
          <w:rFonts w:ascii="Arial" w:hAnsi="Arial"/>
          <w:color w:val="404040" w:themeColor="text1" w:themeTint="BF"/>
          <w:sz w:val="24"/>
          <w:szCs w:val="24"/>
        </w:rPr>
        <w:t>.A</w:t>
      </w:r>
      <w:r w:rsidR="00772188">
        <w:rPr>
          <w:rFonts w:ascii="Arial" w:hAnsi="Arial"/>
          <w:color w:val="404040" w:themeColor="text1" w:themeTint="BF"/>
          <w:sz w:val="24"/>
          <w:szCs w:val="24"/>
        </w:rPr>
        <w:t>llí encontrará libros de lectura y material didáctico a lo largo de todo el ciclo lectivo</w:t>
      </w:r>
      <w:r w:rsidR="00E75097">
        <w:rPr>
          <w:rFonts w:ascii="Arial" w:hAnsi="Arial"/>
          <w:color w:val="404040" w:themeColor="text1" w:themeTint="BF"/>
          <w:sz w:val="24"/>
          <w:szCs w:val="24"/>
        </w:rPr>
        <w:t>.</w:t>
      </w:r>
    </w:p>
    <w:p w:rsidR="00926B36" w:rsidRPr="008D1C17" w:rsidRDefault="00926B36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23-Cuidar la ortografía, la caligrafía, la redacción, la expresión, la adecuación, la coherencia y la prolijidad en todas las instancias de aprendizaje.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615F5D" w:rsidRPr="0066201C" w:rsidRDefault="00534F80" w:rsidP="00615F5D">
      <w:pPr>
        <w:pStyle w:val="Sinespaciado"/>
        <w:rPr>
          <w:rFonts w:ascii="Lucida Calligraphy" w:hAnsi="Lucida Calligraphy"/>
          <w:b/>
          <w:color w:val="404040" w:themeColor="text1" w:themeTint="BF"/>
          <w:sz w:val="28"/>
          <w:szCs w:val="28"/>
        </w:rPr>
      </w:pPr>
      <w:r>
        <w:rPr>
          <w:rFonts w:ascii="Lucida Calligraphy" w:hAnsi="Lucida Calligraphy"/>
          <w:b/>
          <w:color w:val="404040" w:themeColor="text1" w:themeTint="BF"/>
          <w:sz w:val="28"/>
          <w:szCs w:val="28"/>
        </w:rPr>
        <w:t xml:space="preserve">La profesora Cintia Natalia  Vera </w:t>
      </w:r>
      <w:r w:rsidR="00615F5D" w:rsidRPr="0066201C">
        <w:rPr>
          <w:rFonts w:ascii="Lucida Calligraphy" w:hAnsi="Lucida Calligraphy"/>
          <w:b/>
          <w:color w:val="404040" w:themeColor="text1" w:themeTint="BF"/>
          <w:sz w:val="28"/>
          <w:szCs w:val="28"/>
        </w:rPr>
        <w:t>se compromete a:</w:t>
      </w:r>
    </w:p>
    <w:p w:rsidR="00615F5D" w:rsidRPr="008D1C17" w:rsidRDefault="00615F5D" w:rsidP="00615F5D">
      <w:pPr>
        <w:pStyle w:val="Sinespaciado"/>
        <w:rPr>
          <w:rFonts w:ascii="Lucida Calligraphy" w:hAnsi="Lucida Calligraphy"/>
          <w:b/>
          <w:color w:val="404040" w:themeColor="text1" w:themeTint="BF"/>
          <w:sz w:val="28"/>
          <w:szCs w:val="28"/>
        </w:rPr>
      </w:pP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1-Enseñar los contenidos adecuados del espacio curricular, apelando continuamente a los conocimientos previos de los alumnos y atendiendo al aprendizaje significativo.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2-Estimular al alumno en sus pequeños y grandes logros.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3-Favorecer la participación, el d</w:t>
      </w:r>
      <w:r>
        <w:rPr>
          <w:rFonts w:ascii="Arial" w:hAnsi="Arial"/>
          <w:color w:val="404040" w:themeColor="text1" w:themeTint="BF"/>
          <w:sz w:val="24"/>
          <w:szCs w:val="24"/>
        </w:rPr>
        <w:t>iálogo,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 xml:space="preserve"> la expresión de dudas y opiniones.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4-Distinguir las faltas graves de las leves.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5-Explicar en forma clara y las veces que sea necesario, el mismo tema.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6-Avisar con anticipación las evaluaciones escritas y orales.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7- Propiciar un espacio de reflexión, sugerencias y aclaración de dudas, antes de cada instancia de evaluación y luego de ésta.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8-Controlar carpetas y tareas asignadas.</w:t>
      </w:r>
    </w:p>
    <w:p w:rsidR="00926B36" w:rsidRDefault="00926B36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9-Realizar devolución de los exámenes y tareas con la corrección pertinente y la fundamentación de la misma, teniendo siempre en cuenta los criterios de evaluación especificados.</w:t>
      </w:r>
    </w:p>
    <w:p w:rsidR="00843ECE" w:rsidRPr="008D1C17" w:rsidRDefault="00843ECE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10-Utilizar con criterio y responsabilidad las herramientas pedagógicas digitales (</w:t>
      </w:r>
      <w:proofErr w:type="spellStart"/>
      <w:r>
        <w:rPr>
          <w:rFonts w:ascii="Arial" w:hAnsi="Arial"/>
          <w:color w:val="404040" w:themeColor="text1" w:themeTint="BF"/>
          <w:sz w:val="24"/>
          <w:szCs w:val="24"/>
        </w:rPr>
        <w:t>GoSchool</w:t>
      </w:r>
      <w:proofErr w:type="spellEnd"/>
      <w:r>
        <w:rPr>
          <w:rFonts w:ascii="Arial" w:hAnsi="Arial"/>
          <w:color w:val="404040" w:themeColor="text1" w:themeTint="BF"/>
          <w:sz w:val="24"/>
          <w:szCs w:val="24"/>
        </w:rPr>
        <w:t xml:space="preserve">, página web de lengua, internet, </w:t>
      </w:r>
      <w:proofErr w:type="spellStart"/>
      <w:r>
        <w:rPr>
          <w:rFonts w:ascii="Arial" w:hAnsi="Arial"/>
          <w:color w:val="404040" w:themeColor="text1" w:themeTint="BF"/>
          <w:sz w:val="24"/>
          <w:szCs w:val="24"/>
        </w:rPr>
        <w:t>power</w:t>
      </w:r>
      <w:proofErr w:type="spellEnd"/>
      <w:r>
        <w:rPr>
          <w:rFonts w:ascii="Arial" w:hAnsi="Arial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404040" w:themeColor="text1" w:themeTint="BF"/>
          <w:sz w:val="24"/>
          <w:szCs w:val="24"/>
        </w:rPr>
        <w:t>point</w:t>
      </w:r>
      <w:proofErr w:type="spellEnd"/>
      <w:r>
        <w:rPr>
          <w:rFonts w:ascii="Arial" w:hAnsi="Arial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404040" w:themeColor="text1" w:themeTint="BF"/>
          <w:sz w:val="24"/>
          <w:szCs w:val="24"/>
        </w:rPr>
        <w:t>prezi</w:t>
      </w:r>
      <w:proofErr w:type="spellEnd"/>
      <w:r>
        <w:rPr>
          <w:rFonts w:ascii="Arial" w:hAnsi="Arial"/>
          <w:color w:val="404040" w:themeColor="text1" w:themeTint="BF"/>
          <w:sz w:val="24"/>
          <w:szCs w:val="24"/>
        </w:rPr>
        <w:t xml:space="preserve">, Word, </w:t>
      </w:r>
      <w:proofErr w:type="spellStart"/>
      <w:r>
        <w:rPr>
          <w:rFonts w:ascii="Arial" w:hAnsi="Arial"/>
          <w:color w:val="404040" w:themeColor="text1" w:themeTint="BF"/>
          <w:sz w:val="24"/>
          <w:szCs w:val="24"/>
        </w:rPr>
        <w:t>etc</w:t>
      </w:r>
      <w:proofErr w:type="spellEnd"/>
      <w:r>
        <w:rPr>
          <w:rFonts w:ascii="Arial" w:hAnsi="Arial"/>
          <w:color w:val="404040" w:themeColor="text1" w:themeTint="BF"/>
          <w:sz w:val="24"/>
          <w:szCs w:val="24"/>
        </w:rPr>
        <w:t>)</w:t>
      </w:r>
    </w:p>
    <w:p w:rsidR="00615F5D" w:rsidRPr="008D1C17" w:rsidRDefault="00843ECE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11</w:t>
      </w:r>
      <w:r w:rsidR="00615F5D" w:rsidRPr="008D1C17">
        <w:rPr>
          <w:rFonts w:ascii="Arial" w:hAnsi="Arial"/>
          <w:color w:val="404040" w:themeColor="text1" w:themeTint="BF"/>
          <w:sz w:val="24"/>
          <w:szCs w:val="24"/>
        </w:rPr>
        <w:t>- Valorar el esfuerzo de cada uno de los alumnos en su proceso de enseñanza-aprendizaje.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1</w:t>
      </w:r>
      <w:r w:rsidR="00843ECE">
        <w:rPr>
          <w:rFonts w:ascii="Arial" w:hAnsi="Arial"/>
          <w:color w:val="404040" w:themeColor="text1" w:themeTint="BF"/>
          <w:sz w:val="24"/>
          <w:szCs w:val="24"/>
        </w:rPr>
        <w:t>2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 xml:space="preserve">-Estimular en los alumnos la reflexión y el </w:t>
      </w:r>
      <w:r w:rsidR="002D20E5">
        <w:rPr>
          <w:rFonts w:ascii="Arial" w:hAnsi="Arial"/>
          <w:color w:val="404040" w:themeColor="text1" w:themeTint="BF"/>
          <w:sz w:val="24"/>
          <w:szCs w:val="24"/>
        </w:rPr>
        <w:t xml:space="preserve">pensamiento 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crítico.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1</w:t>
      </w:r>
      <w:r w:rsidR="00843ECE">
        <w:rPr>
          <w:rFonts w:ascii="Arial" w:hAnsi="Arial"/>
          <w:color w:val="404040" w:themeColor="text1" w:themeTint="BF"/>
          <w:sz w:val="24"/>
          <w:szCs w:val="24"/>
        </w:rPr>
        <w:t>3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-Promover en los alumnos el gusto por la lectura y la aplicación de hábitos de estudio.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1</w:t>
      </w:r>
      <w:r w:rsidR="00843ECE">
        <w:rPr>
          <w:rFonts w:ascii="Arial" w:hAnsi="Arial"/>
          <w:color w:val="404040" w:themeColor="text1" w:themeTint="BF"/>
          <w:sz w:val="24"/>
          <w:szCs w:val="24"/>
        </w:rPr>
        <w:t>4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-Ser comprensiva y tener una actitud de apertura ante las inquietudes, propuestas y opiniones de los alumnos.</w:t>
      </w:r>
    </w:p>
    <w:p w:rsidR="00843ECE" w:rsidRDefault="00843ECE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15- Valorar y promover las instancias de reflexión sobre los contenidos transversales.</w:t>
      </w:r>
    </w:p>
    <w:p w:rsidR="00615F5D" w:rsidRDefault="00615F5D" w:rsidP="00615F5D">
      <w:pPr>
        <w:pStyle w:val="Sinespaciado"/>
        <w:rPr>
          <w:rFonts w:ascii="Comic Sans MS" w:hAnsi="Comic Sans MS"/>
          <w:b/>
          <w:color w:val="404040" w:themeColor="text1" w:themeTint="BF"/>
          <w:sz w:val="28"/>
          <w:szCs w:val="28"/>
        </w:rPr>
      </w:pPr>
    </w:p>
    <w:p w:rsidR="006D45F5" w:rsidRDefault="006D45F5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6D45F5" w:rsidRDefault="006D45F5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6D45F5" w:rsidRPr="0066201C" w:rsidRDefault="00017565" w:rsidP="006D45F5">
      <w:pPr>
        <w:pStyle w:val="Sinespaciado"/>
        <w:rPr>
          <w:rFonts w:ascii="Lucida Calligraphy" w:hAnsi="Lucida Calligraphy"/>
          <w:b/>
          <w:color w:val="404040" w:themeColor="text1" w:themeTint="BF"/>
          <w:sz w:val="28"/>
          <w:szCs w:val="28"/>
        </w:rPr>
      </w:pPr>
      <w:r w:rsidRPr="008B4831">
        <w:rPr>
          <w:rFonts w:ascii="Arial" w:hAnsi="Arial"/>
          <w:b/>
          <w:i/>
          <w:noProof/>
          <w:color w:val="404040" w:themeColor="text1" w:themeTint="BF"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0151755B" wp14:editId="2D0FD9EF">
                <wp:simplePos x="0" y="0"/>
                <wp:positionH relativeFrom="page">
                  <wp:posOffset>0</wp:posOffset>
                </wp:positionH>
                <wp:positionV relativeFrom="page">
                  <wp:posOffset>-57149</wp:posOffset>
                </wp:positionV>
                <wp:extent cx="133350" cy="57150"/>
                <wp:effectExtent l="0" t="0" r="19050" b="19050"/>
                <wp:wrapSquare wrapText="bothSides"/>
                <wp:docPr id="298" name="Rectángul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3350" cy="57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188" w:rsidRPr="00615F5D" w:rsidRDefault="00772188" w:rsidP="00615F5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755B" id="_x0000_s1027" style="position:absolute;margin-left:0;margin-top:-4.5pt;width:10.5pt;height:4.5pt;flip:x y;z-index:25166028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" o:allowincell="f" fillcolor="#fabf8f [1945]" strokecolor="black [3200]" strokeweight="2pt">
                <v:textbox inset="36pt,7.2pt,10.8pt,0">
                  <w:txbxContent>
                    <w:p w:rsidR="00772188" w:rsidRPr="00615F5D" w:rsidRDefault="00772188" w:rsidP="00615F5D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D45F5" w:rsidRPr="0066201C">
        <w:rPr>
          <w:rFonts w:ascii="Lucida Calligraphy" w:hAnsi="Lucida Calligraphy"/>
          <w:b/>
          <w:color w:val="404040" w:themeColor="text1" w:themeTint="BF"/>
          <w:sz w:val="28"/>
          <w:szCs w:val="28"/>
        </w:rPr>
        <w:t>Los padres o tutores se comprometen a:</w:t>
      </w:r>
    </w:p>
    <w:p w:rsidR="006D45F5" w:rsidRDefault="006D45F5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1-Controlar periódicamente la carpeta de clases, y firmar las calificaciones de evaluaciones escritas y orales.</w:t>
      </w:r>
    </w:p>
    <w:p w:rsidR="00615F5D" w:rsidRPr="008D1C17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2-Colaborar activamente en la formación de su hijo, interesándose continuamente en el proceso de aprendizaje del mismo.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 w:rsidRPr="008D1C17">
        <w:rPr>
          <w:rFonts w:ascii="Arial" w:hAnsi="Arial"/>
          <w:color w:val="404040" w:themeColor="text1" w:themeTint="BF"/>
          <w:sz w:val="24"/>
          <w:szCs w:val="24"/>
        </w:rPr>
        <w:t>3-Comunicarse con la profesora en el caso que sea necesario, ya sea en forma personal, a t</w:t>
      </w:r>
      <w:r w:rsidR="002D20E5">
        <w:rPr>
          <w:rFonts w:ascii="Arial" w:hAnsi="Arial"/>
          <w:color w:val="404040" w:themeColor="text1" w:themeTint="BF"/>
          <w:sz w:val="24"/>
          <w:szCs w:val="24"/>
        </w:rPr>
        <w:t xml:space="preserve">ravés del 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cuaderno de comunicaciones</w:t>
      </w:r>
      <w:r w:rsidR="002D20E5">
        <w:rPr>
          <w:rFonts w:ascii="Arial" w:hAnsi="Arial"/>
          <w:color w:val="404040" w:themeColor="text1" w:themeTint="BF"/>
          <w:sz w:val="24"/>
          <w:szCs w:val="24"/>
        </w:rPr>
        <w:t>, o bien por correo electrónico</w:t>
      </w:r>
      <w:r w:rsidRPr="008D1C17">
        <w:rPr>
          <w:rFonts w:ascii="Arial" w:hAnsi="Arial"/>
          <w:color w:val="404040" w:themeColor="text1" w:themeTint="BF"/>
          <w:sz w:val="24"/>
          <w:szCs w:val="24"/>
        </w:rPr>
        <w:t>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615F5D" w:rsidRPr="0066201C" w:rsidRDefault="00615F5D" w:rsidP="00615F5D">
      <w:pPr>
        <w:pStyle w:val="Sinespaciado"/>
        <w:rPr>
          <w:rFonts w:ascii="Lucida Calligraphy" w:hAnsi="Lucida Calligraphy"/>
          <w:b/>
          <w:color w:val="404040" w:themeColor="text1" w:themeTint="BF"/>
          <w:sz w:val="28"/>
          <w:szCs w:val="28"/>
        </w:rPr>
      </w:pPr>
      <w:r w:rsidRPr="0066201C">
        <w:rPr>
          <w:rFonts w:ascii="Lucida Calligraphy" w:hAnsi="Lucida Calligraphy"/>
          <w:b/>
          <w:color w:val="404040" w:themeColor="text1" w:themeTint="BF"/>
          <w:sz w:val="28"/>
          <w:szCs w:val="28"/>
        </w:rPr>
        <w:t>Metodología de Evaluación: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__</w:t>
      </w:r>
      <w:r w:rsidRPr="00EF3484">
        <w:rPr>
          <w:rFonts w:ascii="Arial" w:hAnsi="Arial"/>
          <w:b/>
          <w:i/>
          <w:color w:val="404040" w:themeColor="text1" w:themeTint="BF"/>
          <w:sz w:val="24"/>
          <w:szCs w:val="24"/>
        </w:rPr>
        <w:t>Exámenes escritos</w:t>
      </w:r>
      <w:r>
        <w:rPr>
          <w:rFonts w:ascii="Arial" w:hAnsi="Arial"/>
          <w:color w:val="404040" w:themeColor="text1" w:themeTint="BF"/>
          <w:sz w:val="24"/>
          <w:szCs w:val="24"/>
        </w:rPr>
        <w:t>: -Se aprobarán con el 65%  equivalente a la nota 7(siete).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 xml:space="preserve">                                     -El porcentaje total del examen será de un 100% en donde se contemplará un 10% de dicho porcentaje para evaluar la ortografía.</w:t>
      </w:r>
    </w:p>
    <w:p w:rsidR="00615F5D" w:rsidRDefault="00615F5D" w:rsidP="00615F5D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615F5D" w:rsidRDefault="00615F5D" w:rsidP="00615F5D">
      <w:pPr>
        <w:pStyle w:val="Sinespaciado"/>
        <w:rPr>
          <w:rFonts w:ascii="Arial" w:hAnsi="Arial"/>
          <w:b/>
          <w:i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__</w:t>
      </w:r>
      <w:r w:rsidRPr="00EF3484">
        <w:rPr>
          <w:rFonts w:ascii="Arial" w:hAnsi="Arial"/>
          <w:b/>
          <w:i/>
          <w:color w:val="404040" w:themeColor="text1" w:themeTint="BF"/>
          <w:sz w:val="24"/>
          <w:szCs w:val="24"/>
        </w:rPr>
        <w:t>Exámenes orales</w:t>
      </w:r>
      <w:r>
        <w:rPr>
          <w:rFonts w:ascii="Arial" w:hAnsi="Arial"/>
          <w:color w:val="404040" w:themeColor="text1" w:themeTint="BF"/>
          <w:sz w:val="24"/>
          <w:szCs w:val="24"/>
        </w:rPr>
        <w:t>: Se aprobarán con el 65% equivalente a la nota 7(siete)</w:t>
      </w:r>
      <w:r w:rsidRPr="008B4831">
        <w:rPr>
          <w:rFonts w:ascii="Arial" w:hAnsi="Arial"/>
          <w:b/>
          <w:i/>
          <w:color w:val="404040" w:themeColor="text1" w:themeTint="BF"/>
          <w:sz w:val="24"/>
          <w:szCs w:val="24"/>
        </w:rPr>
        <w:t xml:space="preserve"> </w:t>
      </w:r>
    </w:p>
    <w:p w:rsidR="00615F5D" w:rsidRDefault="00615F5D" w:rsidP="00615F5D">
      <w:pPr>
        <w:pStyle w:val="Sinespaciado"/>
        <w:rPr>
          <w:rFonts w:ascii="Arial" w:hAnsi="Arial"/>
          <w:b/>
          <w:i/>
          <w:color w:val="404040" w:themeColor="text1" w:themeTint="BF"/>
          <w:sz w:val="24"/>
          <w:szCs w:val="24"/>
        </w:rPr>
      </w:pPr>
    </w:p>
    <w:p w:rsidR="00615F5D" w:rsidRDefault="00615F5D" w:rsidP="00615F5D">
      <w:pPr>
        <w:pStyle w:val="Sinespaciado"/>
        <w:rPr>
          <w:rFonts w:ascii="Arial" w:hAnsi="Arial"/>
          <w:b/>
          <w:i/>
          <w:color w:val="404040" w:themeColor="text1" w:themeTint="BF"/>
          <w:sz w:val="24"/>
          <w:szCs w:val="24"/>
        </w:rPr>
      </w:pPr>
    </w:p>
    <w:p w:rsidR="00615F5D" w:rsidRDefault="00615F5D" w:rsidP="00615F5D">
      <w:pPr>
        <w:pStyle w:val="Sinespaciado"/>
        <w:rPr>
          <w:rFonts w:ascii="Arial" w:hAnsi="Arial"/>
          <w:b/>
          <w:i/>
          <w:color w:val="404040" w:themeColor="text1" w:themeTint="BF"/>
          <w:sz w:val="24"/>
          <w:szCs w:val="24"/>
        </w:rPr>
      </w:pPr>
    </w:p>
    <w:p w:rsidR="00402737" w:rsidRDefault="00075598" w:rsidP="00402737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b/>
          <w:i/>
          <w:color w:val="404040" w:themeColor="text1" w:themeTint="BF"/>
          <w:sz w:val="24"/>
          <w:szCs w:val="24"/>
        </w:rPr>
        <w:t>__</w:t>
      </w:r>
      <w:r w:rsidR="00615F5D" w:rsidRPr="00EF3484">
        <w:rPr>
          <w:rFonts w:ascii="Arial" w:hAnsi="Arial"/>
          <w:b/>
          <w:i/>
          <w:color w:val="404040" w:themeColor="text1" w:themeTint="BF"/>
          <w:sz w:val="24"/>
          <w:szCs w:val="24"/>
        </w:rPr>
        <w:t>Trabajos Prácticos</w:t>
      </w:r>
      <w:r w:rsidR="002D20E5">
        <w:rPr>
          <w:rFonts w:ascii="Arial" w:hAnsi="Arial"/>
          <w:b/>
          <w:i/>
          <w:color w:val="404040" w:themeColor="text1" w:themeTint="BF"/>
          <w:sz w:val="24"/>
          <w:szCs w:val="24"/>
        </w:rPr>
        <w:t xml:space="preserve"> (individuales o colaborativos)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 xml:space="preserve">: Deberán ser </w:t>
      </w:r>
      <w:r w:rsidR="00402737">
        <w:rPr>
          <w:rFonts w:ascii="Arial" w:hAnsi="Arial"/>
          <w:color w:val="404040" w:themeColor="text1" w:themeTint="BF"/>
          <w:sz w:val="24"/>
          <w:szCs w:val="24"/>
        </w:rPr>
        <w:t xml:space="preserve">resueltos y 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>entreg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>ados en tiempo y forma</w:t>
      </w:r>
      <w:r w:rsidR="00615F5D">
        <w:rPr>
          <w:rFonts w:ascii="Arial" w:hAnsi="Arial"/>
          <w:color w:val="404040" w:themeColor="text1" w:themeTint="BF"/>
          <w:sz w:val="24"/>
          <w:szCs w:val="24"/>
        </w:rPr>
        <w:t>;</w:t>
      </w:r>
      <w:r w:rsidR="00534F80">
        <w:rPr>
          <w:rFonts w:ascii="Arial" w:hAnsi="Arial"/>
          <w:color w:val="404040" w:themeColor="text1" w:themeTint="BF"/>
          <w:sz w:val="24"/>
          <w:szCs w:val="24"/>
        </w:rPr>
        <w:t xml:space="preserve"> </w:t>
      </w:r>
      <w:r w:rsidR="00402737">
        <w:rPr>
          <w:rFonts w:ascii="Arial" w:hAnsi="Arial"/>
          <w:color w:val="404040" w:themeColor="text1" w:themeTint="BF"/>
          <w:sz w:val="24"/>
          <w:szCs w:val="24"/>
        </w:rPr>
        <w:t>(</w:t>
      </w:r>
      <w:proofErr w:type="spellStart"/>
      <w:r w:rsidR="00402737">
        <w:rPr>
          <w:rFonts w:ascii="Arial" w:hAnsi="Arial"/>
          <w:color w:val="404040" w:themeColor="text1" w:themeTint="BF"/>
          <w:sz w:val="24"/>
          <w:szCs w:val="24"/>
        </w:rPr>
        <w:t>Idem</w:t>
      </w:r>
      <w:proofErr w:type="spellEnd"/>
      <w:r w:rsidR="00402737">
        <w:rPr>
          <w:rFonts w:ascii="Arial" w:hAnsi="Arial"/>
          <w:color w:val="404040" w:themeColor="text1" w:themeTint="BF"/>
          <w:sz w:val="24"/>
          <w:szCs w:val="24"/>
        </w:rPr>
        <w:t xml:space="preserve"> ítem 17 del alumno: Los trabajos prácticos no resueltos en tiempo y forma (sin excepción), tendrán dos modalidades de presentación individual posterior: en forma escrita cuy</w:t>
      </w:r>
      <w:r w:rsidR="00E75097">
        <w:rPr>
          <w:rFonts w:ascii="Arial" w:hAnsi="Arial"/>
          <w:color w:val="404040" w:themeColor="text1" w:themeTint="BF"/>
          <w:sz w:val="24"/>
          <w:szCs w:val="24"/>
        </w:rPr>
        <w:t>a</w:t>
      </w:r>
      <w:r w:rsidR="00402737">
        <w:rPr>
          <w:rFonts w:ascii="Arial" w:hAnsi="Arial"/>
          <w:color w:val="404040" w:themeColor="text1" w:themeTint="BF"/>
          <w:sz w:val="24"/>
          <w:szCs w:val="24"/>
        </w:rPr>
        <w:t xml:space="preserve"> nota máxima será de 7(siete); o bien a través de una lección oral sobre el tema abordado (dicha modalidad será elegida por la profesora según las características del trabajo práctico)</w:t>
      </w:r>
    </w:p>
    <w:p w:rsidR="008E4611" w:rsidRDefault="008E4611" w:rsidP="00402737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8E4611" w:rsidRDefault="008E4611" w:rsidP="00402737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8E4611" w:rsidRDefault="008E4611" w:rsidP="008E4611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  <w:r>
        <w:rPr>
          <w:rFonts w:ascii="Arial" w:hAnsi="Arial"/>
          <w:color w:val="404040" w:themeColor="text1" w:themeTint="BF"/>
          <w:sz w:val="24"/>
          <w:szCs w:val="24"/>
        </w:rPr>
        <w:t>_</w:t>
      </w:r>
      <w:r w:rsidRPr="00EF3484">
        <w:rPr>
          <w:rFonts w:ascii="Arial" w:hAnsi="Arial"/>
          <w:b/>
          <w:i/>
          <w:color w:val="404040" w:themeColor="text1" w:themeTint="BF"/>
          <w:sz w:val="24"/>
          <w:szCs w:val="24"/>
        </w:rPr>
        <w:t>Carpeta de actividades</w:t>
      </w:r>
      <w:r w:rsidRPr="00C6185F">
        <w:rPr>
          <w:rFonts w:ascii="Arial" w:hAnsi="Arial"/>
          <w:i/>
          <w:color w:val="404040" w:themeColor="text1" w:themeTint="BF"/>
          <w:sz w:val="24"/>
          <w:szCs w:val="24"/>
        </w:rPr>
        <w:t>:</w:t>
      </w:r>
      <w:r>
        <w:rPr>
          <w:rFonts w:ascii="Arial" w:hAnsi="Arial"/>
          <w:color w:val="404040" w:themeColor="text1" w:themeTint="BF"/>
          <w:sz w:val="24"/>
          <w:szCs w:val="24"/>
        </w:rPr>
        <w:t xml:space="preserve"> El alumno deberá presentar la carpeta de la asignatura sin excepción, cuando la profesora lo requiera para los controles periódicos. La nota de dicha presentación será contemplada al finalizar cada eje.</w:t>
      </w:r>
      <w:r w:rsidR="00E75097">
        <w:rPr>
          <w:rFonts w:ascii="Arial" w:hAnsi="Arial"/>
          <w:color w:val="404040" w:themeColor="text1" w:themeTint="BF"/>
          <w:sz w:val="24"/>
          <w:szCs w:val="24"/>
        </w:rPr>
        <w:t xml:space="preserve"> También se tendrá en cuenta la presentación de la carpeta de lengua digital (pendrive)</w:t>
      </w:r>
    </w:p>
    <w:p w:rsidR="008E4611" w:rsidRDefault="008E4611" w:rsidP="008E4611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8E4611" w:rsidRDefault="008E4611" w:rsidP="008E4611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8E4611" w:rsidRDefault="008E4611" w:rsidP="008E4611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E4611" w:rsidRPr="00075598" w:rsidRDefault="008E4611" w:rsidP="008E4611">
      <w:pPr>
        <w:pStyle w:val="Sinespaciado"/>
        <w:numPr>
          <w:ilvl w:val="0"/>
          <w:numId w:val="1"/>
        </w:numPr>
      </w:pPr>
      <w:r>
        <w:rPr>
          <w:sz w:val="28"/>
          <w:szCs w:val="28"/>
        </w:rPr>
        <w:t>Firma del alumno/a:</w:t>
      </w:r>
      <w:r w:rsidR="00E7509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</w:t>
      </w:r>
      <w:r w:rsidR="00E75097">
        <w:rPr>
          <w:sz w:val="28"/>
          <w:szCs w:val="28"/>
        </w:rPr>
        <w:t>…</w:t>
      </w:r>
    </w:p>
    <w:p w:rsidR="008E4611" w:rsidRDefault="008E4611" w:rsidP="008E4611">
      <w:pPr>
        <w:pStyle w:val="Sinespaciado"/>
        <w:rPr>
          <w:sz w:val="28"/>
          <w:szCs w:val="28"/>
        </w:rPr>
      </w:pPr>
    </w:p>
    <w:p w:rsidR="008E4611" w:rsidRDefault="008E4611" w:rsidP="008E4611">
      <w:pPr>
        <w:pStyle w:val="Sinespaciado"/>
        <w:rPr>
          <w:sz w:val="28"/>
          <w:szCs w:val="28"/>
        </w:rPr>
      </w:pPr>
    </w:p>
    <w:p w:rsidR="008E4611" w:rsidRDefault="008E4611" w:rsidP="008E4611">
      <w:pPr>
        <w:pStyle w:val="Sinespaciado"/>
        <w:rPr>
          <w:sz w:val="28"/>
          <w:szCs w:val="28"/>
        </w:rPr>
      </w:pPr>
    </w:p>
    <w:p w:rsidR="00E75097" w:rsidRPr="00E75097" w:rsidRDefault="008E4611" w:rsidP="008E4611">
      <w:pPr>
        <w:pStyle w:val="Sinespaciado"/>
        <w:numPr>
          <w:ilvl w:val="0"/>
          <w:numId w:val="1"/>
        </w:numPr>
      </w:pPr>
      <w:r>
        <w:rPr>
          <w:sz w:val="28"/>
          <w:szCs w:val="28"/>
        </w:rPr>
        <w:t>Firma del padre, madre o tutor:</w:t>
      </w:r>
      <w:r w:rsidR="00E7509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r w:rsidR="00E75097">
        <w:rPr>
          <w:sz w:val="28"/>
          <w:szCs w:val="28"/>
        </w:rPr>
        <w:t>……</w:t>
      </w:r>
    </w:p>
    <w:p w:rsidR="008E4611" w:rsidRPr="00075598" w:rsidRDefault="008E4611" w:rsidP="00E75097">
      <w:pPr>
        <w:pStyle w:val="Sinespaciado"/>
        <w:ind w:left="720"/>
      </w:pPr>
      <w:r>
        <w:rPr>
          <w:sz w:val="28"/>
          <w:szCs w:val="28"/>
        </w:rPr>
        <w:t>Aclaración:</w:t>
      </w:r>
      <w:r w:rsidR="00E75097">
        <w:rPr>
          <w:sz w:val="28"/>
          <w:szCs w:val="28"/>
        </w:rPr>
        <w:t xml:space="preserve"> Sr. o Sra. </w:t>
      </w:r>
      <w:r>
        <w:rPr>
          <w:sz w:val="28"/>
          <w:szCs w:val="28"/>
        </w:rPr>
        <w:t>…………………………</w:t>
      </w:r>
      <w:r w:rsidR="00E75097">
        <w:rPr>
          <w:sz w:val="28"/>
          <w:szCs w:val="28"/>
        </w:rPr>
        <w:t>………………</w:t>
      </w:r>
      <w:proofErr w:type="gramStart"/>
      <w:r w:rsidR="00E75097">
        <w:rPr>
          <w:sz w:val="28"/>
          <w:szCs w:val="28"/>
        </w:rPr>
        <w:t>…….</w:t>
      </w:r>
      <w:proofErr w:type="gramEnd"/>
      <w:r w:rsidR="00E75097">
        <w:rPr>
          <w:sz w:val="28"/>
          <w:szCs w:val="28"/>
        </w:rPr>
        <w:t>.</w:t>
      </w:r>
    </w:p>
    <w:p w:rsidR="008E4611" w:rsidRDefault="008E4611" w:rsidP="008E4611">
      <w:pPr>
        <w:pStyle w:val="Sinespaciado"/>
        <w:rPr>
          <w:sz w:val="28"/>
          <w:szCs w:val="28"/>
        </w:rPr>
      </w:pPr>
    </w:p>
    <w:p w:rsidR="008E4611" w:rsidRDefault="008E4611" w:rsidP="008E4611">
      <w:pPr>
        <w:pStyle w:val="Sinespaciado"/>
        <w:rPr>
          <w:sz w:val="28"/>
          <w:szCs w:val="28"/>
        </w:rPr>
      </w:pPr>
    </w:p>
    <w:p w:rsidR="008E4611" w:rsidRDefault="008E4611" w:rsidP="008E4611">
      <w:pPr>
        <w:pStyle w:val="Sinespaciado"/>
        <w:rPr>
          <w:sz w:val="28"/>
          <w:szCs w:val="28"/>
        </w:rPr>
      </w:pPr>
    </w:p>
    <w:p w:rsidR="008E4611" w:rsidRDefault="008E4611" w:rsidP="008E4611">
      <w:pPr>
        <w:pStyle w:val="Sinespaciado"/>
        <w:numPr>
          <w:ilvl w:val="0"/>
          <w:numId w:val="1"/>
        </w:numPr>
      </w:pPr>
      <w:r>
        <w:rPr>
          <w:sz w:val="28"/>
          <w:szCs w:val="28"/>
        </w:rPr>
        <w:t>Firma de la profesora:</w:t>
      </w:r>
      <w:r w:rsidR="00E7509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</w:t>
      </w:r>
      <w:r w:rsidR="00E75097">
        <w:rPr>
          <w:sz w:val="28"/>
          <w:szCs w:val="28"/>
        </w:rPr>
        <w:t>…….</w:t>
      </w:r>
    </w:p>
    <w:p w:rsidR="008E4611" w:rsidRDefault="008E4611" w:rsidP="008E4611">
      <w:pPr>
        <w:pStyle w:val="Sinespaciado"/>
      </w:pPr>
    </w:p>
    <w:p w:rsidR="008E4611" w:rsidRDefault="008E4611" w:rsidP="008E4611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8E4611" w:rsidRDefault="008E4611" w:rsidP="008E4611">
      <w:pPr>
        <w:pStyle w:val="Sinespaciado"/>
        <w:rPr>
          <w:rFonts w:ascii="Arial" w:hAnsi="Arial"/>
          <w:color w:val="404040" w:themeColor="text1" w:themeTint="BF"/>
          <w:sz w:val="24"/>
          <w:szCs w:val="24"/>
        </w:rPr>
      </w:pPr>
    </w:p>
    <w:p w:rsidR="00772188" w:rsidRDefault="00772188"/>
    <w:sectPr w:rsidR="00772188" w:rsidSect="00615F5D">
      <w:headerReference w:type="default" r:id="rId11"/>
      <w:footerReference w:type="default" r:id="rId12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6D" w:rsidRDefault="0032716D" w:rsidP="00615F5D">
      <w:pPr>
        <w:spacing w:after="0" w:line="240" w:lineRule="auto"/>
      </w:pPr>
      <w:r>
        <w:separator/>
      </w:r>
    </w:p>
  </w:endnote>
  <w:endnote w:type="continuationSeparator" w:id="0">
    <w:p w:rsidR="0032716D" w:rsidRDefault="0032716D" w:rsidP="0061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831290"/>
      <w:docPartObj>
        <w:docPartGallery w:val="Page Numbers (Bottom of Page)"/>
        <w:docPartUnique/>
      </w:docPartObj>
    </w:sdtPr>
    <w:sdtContent>
      <w:p w:rsidR="00772188" w:rsidRDefault="00017565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Forma libre: 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7565" w:rsidRDefault="000175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Forma libre: forma 1" o:spid="_x0000_s1028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:rsidR="00017565" w:rsidRDefault="000175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  <w:lang w:val="es-ES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6D" w:rsidRDefault="0032716D" w:rsidP="00615F5D">
      <w:pPr>
        <w:spacing w:after="0" w:line="240" w:lineRule="auto"/>
      </w:pPr>
      <w:r>
        <w:separator/>
      </w:r>
    </w:p>
  </w:footnote>
  <w:footnote w:type="continuationSeparator" w:id="0">
    <w:p w:rsidR="0032716D" w:rsidRDefault="0032716D" w:rsidP="0061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13ECDFE189C46A3A61E527FABC586AF"/>
      </w:placeholder>
      <w:temporary/>
      <w:showingPlcHdr/>
    </w:sdtPr>
    <w:sdtEndPr/>
    <w:sdtContent>
      <w:p w:rsidR="00772188" w:rsidRDefault="00772188">
        <w:pPr>
          <w:pStyle w:val="Encabezado"/>
        </w:pPr>
        <w:r>
          <w:rPr>
            <w:lang w:val="es-ES"/>
          </w:rPr>
          <w:t>[Escriba texto]</w:t>
        </w:r>
      </w:p>
    </w:sdtContent>
  </w:sdt>
  <w:p w:rsidR="00772188" w:rsidRDefault="007721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550"/>
    <w:multiLevelType w:val="hybridMultilevel"/>
    <w:tmpl w:val="0C2EBF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D"/>
    <w:rsid w:val="00017565"/>
    <w:rsid w:val="00075598"/>
    <w:rsid w:val="001D4371"/>
    <w:rsid w:val="0025163C"/>
    <w:rsid w:val="002D20E5"/>
    <w:rsid w:val="002F79AF"/>
    <w:rsid w:val="0032716D"/>
    <w:rsid w:val="003E24B4"/>
    <w:rsid w:val="00402737"/>
    <w:rsid w:val="00534F80"/>
    <w:rsid w:val="00615F5D"/>
    <w:rsid w:val="006D45F5"/>
    <w:rsid w:val="00726C5A"/>
    <w:rsid w:val="00772188"/>
    <w:rsid w:val="00812837"/>
    <w:rsid w:val="00843ECE"/>
    <w:rsid w:val="00857C86"/>
    <w:rsid w:val="008E4611"/>
    <w:rsid w:val="00926B36"/>
    <w:rsid w:val="00AA42D4"/>
    <w:rsid w:val="00AC1CE7"/>
    <w:rsid w:val="00CB475A"/>
    <w:rsid w:val="00CC7D6C"/>
    <w:rsid w:val="00DC5796"/>
    <w:rsid w:val="00E2098A"/>
    <w:rsid w:val="00E75097"/>
    <w:rsid w:val="00E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0A94"/>
  <w15:docId w15:val="{9A6EF1BF-B5F0-4889-B095-59339790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F5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F5D"/>
    <w:pPr>
      <w:spacing w:after="0" w:line="240" w:lineRule="auto"/>
    </w:pPr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15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5D"/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615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5D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F5D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"/>
    <w:uiPriority w:val="99"/>
    <w:unhideWhenUsed/>
    <w:rsid w:val="002F79A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7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nat0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teratura4vbonetti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eratura3vbonetti.weebly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ECDFE189C46A3A61E527FABC5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E897-FC6F-45B3-9ABC-33BA94D2F7C1}"/>
      </w:docPartPr>
      <w:docPartBody>
        <w:p w:rsidR="00E21547" w:rsidRDefault="00647F7B" w:rsidP="00647F7B">
          <w:pPr>
            <w:pStyle w:val="E13ECDFE189C46A3A61E527FABC586AF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7B"/>
    <w:rsid w:val="00563186"/>
    <w:rsid w:val="00647F7B"/>
    <w:rsid w:val="006725C7"/>
    <w:rsid w:val="00C334E9"/>
    <w:rsid w:val="00E2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3ECDFE189C46A3A61E527FABC586AF">
    <w:name w:val="E13ECDFE189C46A3A61E527FABC586AF"/>
    <w:rsid w:val="00647F7B"/>
  </w:style>
  <w:style w:type="paragraph" w:customStyle="1" w:styleId="79B80C3E917F47EDAD6CA6E32300A257">
    <w:name w:val="79B80C3E917F47EDAD6CA6E32300A257"/>
    <w:rsid w:val="00647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3D3C-8F96-459F-AA7C-ABA6484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2018-03-05T01:58:00Z</cp:lastPrinted>
  <dcterms:created xsi:type="dcterms:W3CDTF">2019-03-05T15:59:00Z</dcterms:created>
  <dcterms:modified xsi:type="dcterms:W3CDTF">2019-03-05T15:59:00Z</dcterms:modified>
</cp:coreProperties>
</file>